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E49" w:rsidRDefault="00444E49" w:rsidP="00444E49">
      <w:pPr>
        <w:ind w:left="720" w:firstLine="720"/>
        <w:rPr>
          <w:rFonts w:ascii="Times New Roman" w:hAnsi="Times New Roman" w:cs="Times New Roman"/>
          <w:sz w:val="24"/>
          <w:szCs w:val="24"/>
          <w:lang w:val="es-DO"/>
        </w:rPr>
      </w:pPr>
    </w:p>
    <w:p w:rsidR="00444E49" w:rsidRDefault="00444E49" w:rsidP="00444E49">
      <w:pPr>
        <w:jc w:val="right"/>
        <w:rPr>
          <w:rFonts w:ascii="Baskerville Old Face" w:hAnsi="Baskerville Old Face" w:cs="Times New Roman"/>
          <w:sz w:val="24"/>
          <w:szCs w:val="24"/>
          <w:lang w:val="es-DO"/>
        </w:rPr>
      </w:pPr>
      <w:r>
        <w:rPr>
          <w:rFonts w:ascii="Times New Roman" w:hAnsi="Times New Roman" w:cs="Times New Roman"/>
          <w:b/>
          <w:sz w:val="24"/>
          <w:szCs w:val="24"/>
          <w:lang w:val="es-DO"/>
        </w:rPr>
        <w:t xml:space="preserve">                                </w:t>
      </w:r>
      <w:r w:rsidRPr="00393D3A">
        <w:rPr>
          <w:rFonts w:ascii="Baskerville Old Face" w:hAnsi="Baskerville Old Face" w:cs="Times New Roman"/>
          <w:sz w:val="24"/>
          <w:szCs w:val="24"/>
          <w:lang w:val="es-DO"/>
        </w:rPr>
        <w:t>2</w:t>
      </w:r>
      <w:r w:rsidR="00177054">
        <w:rPr>
          <w:rFonts w:ascii="Baskerville Old Face" w:hAnsi="Baskerville Old Face" w:cs="Times New Roman"/>
          <w:sz w:val="24"/>
          <w:szCs w:val="24"/>
          <w:lang w:val="es-DO"/>
        </w:rPr>
        <w:t>2</w:t>
      </w:r>
      <w:bookmarkStart w:id="0" w:name="_GoBack"/>
      <w:bookmarkEnd w:id="0"/>
      <w:r w:rsidRPr="00393D3A">
        <w:rPr>
          <w:rFonts w:ascii="Baskerville Old Face" w:hAnsi="Baskerville Old Face" w:cs="Times New Roman"/>
          <w:sz w:val="24"/>
          <w:szCs w:val="24"/>
          <w:lang w:val="es-DO"/>
        </w:rPr>
        <w:t xml:space="preserve"> de </w:t>
      </w:r>
      <w:r>
        <w:rPr>
          <w:rFonts w:ascii="Baskerville Old Face" w:hAnsi="Baskerville Old Face" w:cs="Times New Roman"/>
          <w:sz w:val="24"/>
          <w:szCs w:val="24"/>
          <w:lang w:val="es-DO"/>
        </w:rPr>
        <w:t>marzo</w:t>
      </w:r>
      <w:r w:rsidRPr="00393D3A">
        <w:rPr>
          <w:rFonts w:ascii="Baskerville Old Face" w:hAnsi="Baskerville Old Face" w:cs="Times New Roman"/>
          <w:sz w:val="24"/>
          <w:szCs w:val="24"/>
          <w:lang w:val="es-DO"/>
        </w:rPr>
        <w:t xml:space="preserve"> de 201</w:t>
      </w:r>
      <w:r>
        <w:rPr>
          <w:rFonts w:ascii="Baskerville Old Face" w:hAnsi="Baskerville Old Face" w:cs="Times New Roman"/>
          <w:sz w:val="24"/>
          <w:szCs w:val="24"/>
          <w:lang w:val="es-DO"/>
        </w:rPr>
        <w:t>8</w:t>
      </w:r>
    </w:p>
    <w:p w:rsidR="00444E49" w:rsidRDefault="00444E49" w:rsidP="00444E49">
      <w:pPr>
        <w:rPr>
          <w:rFonts w:ascii="Baskerville Old Face" w:hAnsi="Baskerville Old Face" w:cs="Times New Roman"/>
          <w:sz w:val="24"/>
          <w:szCs w:val="24"/>
          <w:lang w:val="es-DO"/>
        </w:rPr>
      </w:pPr>
      <w:r>
        <w:rPr>
          <w:rFonts w:ascii="Baskerville Old Face" w:hAnsi="Baskerville Old Face" w:cs="Times New Roman"/>
          <w:sz w:val="24"/>
          <w:szCs w:val="24"/>
          <w:lang w:val="es-DO"/>
        </w:rPr>
        <w:t>Informe General Avances SISMAP</w:t>
      </w:r>
      <w:r w:rsidR="006F7F37">
        <w:rPr>
          <w:rFonts w:ascii="Baskerville Old Face" w:hAnsi="Baskerville Old Face" w:cs="Times New Roman"/>
          <w:sz w:val="24"/>
          <w:szCs w:val="24"/>
          <w:lang w:val="es-DO"/>
        </w:rPr>
        <w:t xml:space="preserve"> - </w:t>
      </w:r>
      <w:r>
        <w:rPr>
          <w:rFonts w:ascii="Baskerville Old Face" w:hAnsi="Baskerville Old Face" w:cs="Times New Roman"/>
          <w:sz w:val="24"/>
          <w:szCs w:val="24"/>
          <w:lang w:val="es-DO"/>
        </w:rPr>
        <w:t>Período Enero-Marzo 2018</w:t>
      </w:r>
      <w:r w:rsidR="00D53CAC">
        <w:rPr>
          <w:rFonts w:ascii="Baskerville Old Face" w:hAnsi="Baskerville Old Face" w:cs="Times New Roman"/>
          <w:sz w:val="24"/>
          <w:szCs w:val="24"/>
          <w:lang w:val="es-DO"/>
        </w:rPr>
        <w:t>.</w:t>
      </w:r>
    </w:p>
    <w:p w:rsidR="00444E49" w:rsidRDefault="00B63603" w:rsidP="00B43E38">
      <w:pPr>
        <w:rPr>
          <w:rFonts w:ascii="Baskerville Old Face" w:hAnsi="Baskerville Old Face" w:cs="Times New Roman"/>
          <w:b/>
          <w:sz w:val="24"/>
          <w:szCs w:val="24"/>
          <w:u w:val="single"/>
          <w:lang w:val="es-DO"/>
        </w:rPr>
      </w:pPr>
      <w:r w:rsidRPr="00B43E38">
        <w:rPr>
          <w:rFonts w:ascii="Baskerville Old Face" w:hAnsi="Baskerville Old Face" w:cs="Times New Roman"/>
          <w:sz w:val="24"/>
          <w:szCs w:val="24"/>
          <w:lang w:val="es-DO"/>
        </w:rPr>
        <w:t xml:space="preserve">PUNTUACIóN AL CIERRE DE EVALUACIóN:  </w:t>
      </w:r>
      <w:r w:rsidRPr="00B43E38">
        <w:rPr>
          <w:rFonts w:ascii="Baskerville Old Face" w:hAnsi="Baskerville Old Face" w:cs="Times New Roman"/>
          <w:b/>
          <w:sz w:val="24"/>
          <w:szCs w:val="24"/>
          <w:u w:val="single"/>
          <w:lang w:val="es-DO"/>
        </w:rPr>
        <w:t>94.88%</w:t>
      </w:r>
    </w:p>
    <w:p w:rsidR="00B43E38" w:rsidRPr="00B43E38" w:rsidRDefault="00B43E38" w:rsidP="00B43E38">
      <w:pPr>
        <w:rPr>
          <w:rFonts w:ascii="Baskerville Old Face" w:hAnsi="Baskerville Old Face" w:cs="Times New Roman"/>
          <w:sz w:val="24"/>
          <w:szCs w:val="24"/>
          <w:lang w:val="es-DO"/>
        </w:rPr>
      </w:pPr>
    </w:p>
    <w:p w:rsidR="00444E49" w:rsidRPr="00B43E38" w:rsidRDefault="00444E49" w:rsidP="00B43E38">
      <w:pPr>
        <w:rPr>
          <w:rFonts w:ascii="Baskerville Old Face" w:hAnsi="Baskerville Old Face" w:cs="Times New Roman"/>
          <w:sz w:val="24"/>
          <w:szCs w:val="24"/>
          <w:lang w:val="es-DO"/>
        </w:rPr>
      </w:pPr>
      <w:r w:rsidRPr="00B43E38">
        <w:rPr>
          <w:rFonts w:ascii="Baskerville Old Face" w:hAnsi="Baskerville Old Face" w:cs="Times New Roman"/>
          <w:sz w:val="24"/>
          <w:szCs w:val="24"/>
          <w:lang w:val="es-DO"/>
        </w:rPr>
        <w:t>Se detallan</w:t>
      </w:r>
      <w:r w:rsidR="006F7F37" w:rsidRPr="00B43E38">
        <w:rPr>
          <w:rFonts w:ascii="Baskerville Old Face" w:hAnsi="Baskerville Old Face" w:cs="Times New Roman"/>
          <w:sz w:val="24"/>
          <w:szCs w:val="24"/>
          <w:lang w:val="es-DO"/>
        </w:rPr>
        <w:t xml:space="preserve"> a continuación,</w:t>
      </w:r>
      <w:r w:rsidRPr="00B43E38">
        <w:rPr>
          <w:rFonts w:ascii="Baskerville Old Face" w:hAnsi="Baskerville Old Face" w:cs="Times New Roman"/>
          <w:sz w:val="24"/>
          <w:szCs w:val="24"/>
          <w:lang w:val="es-DO"/>
        </w:rPr>
        <w:t xml:space="preserve"> los avances</w:t>
      </w:r>
      <w:r w:rsidR="006F7F37" w:rsidRPr="00B43E38">
        <w:rPr>
          <w:rFonts w:ascii="Baskerville Old Face" w:hAnsi="Baskerville Old Face" w:cs="Times New Roman"/>
          <w:sz w:val="24"/>
          <w:szCs w:val="24"/>
          <w:lang w:val="es-DO"/>
        </w:rPr>
        <w:t xml:space="preserve"> pendientes por completar el 100%, </w:t>
      </w:r>
      <w:r w:rsidRPr="00B43E38">
        <w:rPr>
          <w:rFonts w:ascii="Baskerville Old Face" w:hAnsi="Baskerville Old Face" w:cs="Times New Roman"/>
          <w:sz w:val="24"/>
          <w:szCs w:val="24"/>
          <w:lang w:val="es-DO"/>
        </w:rPr>
        <w:t>por indicador:</w:t>
      </w:r>
    </w:p>
    <w:tbl>
      <w:tblPr>
        <w:tblStyle w:val="Tablaconcuadrcula"/>
        <w:tblW w:w="13433" w:type="dxa"/>
        <w:tblLook w:val="04A0" w:firstRow="1" w:lastRow="0" w:firstColumn="1" w:lastColumn="0" w:noHBand="0" w:noVBand="1"/>
      </w:tblPr>
      <w:tblGrid>
        <w:gridCol w:w="3227"/>
        <w:gridCol w:w="1299"/>
        <w:gridCol w:w="1131"/>
        <w:gridCol w:w="4657"/>
        <w:gridCol w:w="3119"/>
      </w:tblGrid>
      <w:tr w:rsidR="004F04FE" w:rsidRPr="00485268" w:rsidTr="00B43E38">
        <w:tc>
          <w:tcPr>
            <w:tcW w:w="13433" w:type="dxa"/>
            <w:gridSpan w:val="5"/>
            <w:vAlign w:val="center"/>
          </w:tcPr>
          <w:p w:rsidR="00485268" w:rsidRPr="00B33A7A" w:rsidRDefault="00485268" w:rsidP="00485268">
            <w:pPr>
              <w:jc w:val="left"/>
              <w:rPr>
                <w:rFonts w:ascii="Baskerville Old Face" w:hAnsi="Baskerville Old Face" w:cs="Times New Roman"/>
                <w:b/>
                <w:sz w:val="24"/>
                <w:szCs w:val="24"/>
                <w:lang w:val="es-DO"/>
              </w:rPr>
            </w:pPr>
            <w:r w:rsidRPr="00B33A7A">
              <w:rPr>
                <w:rFonts w:ascii="Baskerville Old Face" w:hAnsi="Baskerville Old Face" w:cs="Times New Roman"/>
                <w:b/>
                <w:sz w:val="24"/>
                <w:szCs w:val="24"/>
                <w:lang w:val="es-DO"/>
              </w:rPr>
              <w:t>INDICADOR 1: RECURSOS HUMANOS:</w:t>
            </w:r>
          </w:p>
        </w:tc>
      </w:tr>
      <w:tr w:rsidR="0024724E" w:rsidRPr="00485268" w:rsidTr="00B43E38">
        <w:tc>
          <w:tcPr>
            <w:tcW w:w="3227" w:type="dxa"/>
            <w:vAlign w:val="center"/>
          </w:tcPr>
          <w:p w:rsidR="00485268" w:rsidRPr="004F04FE" w:rsidRDefault="00485268" w:rsidP="00357CFC">
            <w:pPr>
              <w:rPr>
                <w:rFonts w:ascii="Baskerville Old Face" w:hAnsi="Baskerville Old Face" w:cs="Times New Roman"/>
                <w:b/>
                <w:lang w:val="es-DO"/>
              </w:rPr>
            </w:pPr>
            <w:r w:rsidRPr="004F04FE">
              <w:rPr>
                <w:rFonts w:ascii="Baskerville Old Face" w:hAnsi="Baskerville Old Face" w:cs="Times New Roman"/>
                <w:b/>
                <w:lang w:val="es-DO"/>
              </w:rPr>
              <w:t>Indicador</w:t>
            </w:r>
          </w:p>
        </w:tc>
        <w:tc>
          <w:tcPr>
            <w:tcW w:w="0" w:type="auto"/>
            <w:vAlign w:val="center"/>
          </w:tcPr>
          <w:p w:rsidR="00485268" w:rsidRPr="004F04FE" w:rsidRDefault="00485268" w:rsidP="00357CFC">
            <w:pPr>
              <w:rPr>
                <w:rFonts w:ascii="Baskerville Old Face" w:hAnsi="Baskerville Old Face" w:cs="Times New Roman"/>
                <w:b/>
                <w:lang w:val="es-DO"/>
              </w:rPr>
            </w:pPr>
            <w:r w:rsidRPr="004F04FE">
              <w:rPr>
                <w:rFonts w:ascii="Baskerville Old Face" w:hAnsi="Baskerville Old Face" w:cs="Times New Roman"/>
                <w:b/>
                <w:lang w:val="es-DO"/>
              </w:rPr>
              <w:t>Puntuación</w:t>
            </w:r>
          </w:p>
          <w:p w:rsidR="00485268" w:rsidRPr="004F04FE" w:rsidRDefault="00485268" w:rsidP="00357CFC">
            <w:pPr>
              <w:rPr>
                <w:rFonts w:ascii="Baskerville Old Face" w:hAnsi="Baskerville Old Face" w:cs="Times New Roman"/>
                <w:b/>
                <w:lang w:val="es-DO"/>
              </w:rPr>
            </w:pPr>
            <w:r w:rsidRPr="004F04FE">
              <w:rPr>
                <w:rFonts w:ascii="Baskerville Old Face" w:hAnsi="Baskerville Old Face" w:cs="Times New Roman"/>
                <w:b/>
                <w:lang w:val="es-DO"/>
              </w:rPr>
              <w:t>Actual</w:t>
            </w:r>
          </w:p>
        </w:tc>
        <w:tc>
          <w:tcPr>
            <w:tcW w:w="0" w:type="auto"/>
            <w:vAlign w:val="center"/>
          </w:tcPr>
          <w:p w:rsidR="00485268" w:rsidRPr="004F04FE" w:rsidRDefault="00485268" w:rsidP="00357CFC">
            <w:pPr>
              <w:rPr>
                <w:rFonts w:ascii="Baskerville Old Face" w:hAnsi="Baskerville Old Face" w:cs="Times New Roman"/>
                <w:b/>
                <w:lang w:val="es-DO"/>
              </w:rPr>
            </w:pPr>
            <w:r w:rsidRPr="004F04FE">
              <w:rPr>
                <w:rFonts w:ascii="Baskerville Old Face" w:hAnsi="Baskerville Old Face" w:cs="Times New Roman"/>
                <w:b/>
                <w:lang w:val="es-DO"/>
              </w:rPr>
              <w:t>Vigencia</w:t>
            </w:r>
          </w:p>
        </w:tc>
        <w:tc>
          <w:tcPr>
            <w:tcW w:w="4657" w:type="dxa"/>
            <w:vAlign w:val="center"/>
          </w:tcPr>
          <w:p w:rsidR="00485268" w:rsidRPr="004F04FE" w:rsidRDefault="00F656BD" w:rsidP="00F656BD">
            <w:pPr>
              <w:jc w:val="both"/>
              <w:rPr>
                <w:rFonts w:ascii="Baskerville Old Face" w:hAnsi="Baskerville Old Face" w:cs="Times New Roman"/>
                <w:b/>
                <w:lang w:val="es-DO"/>
              </w:rPr>
            </w:pPr>
            <w:r w:rsidRPr="004F04FE">
              <w:rPr>
                <w:rFonts w:ascii="Baskerville Old Face" w:hAnsi="Baskerville Old Face" w:cs="Times New Roman"/>
                <w:b/>
                <w:lang w:val="es-DO"/>
              </w:rPr>
              <w:t>Avance de Evidencias</w:t>
            </w:r>
          </w:p>
        </w:tc>
        <w:tc>
          <w:tcPr>
            <w:tcW w:w="3119" w:type="dxa"/>
            <w:vAlign w:val="center"/>
          </w:tcPr>
          <w:p w:rsidR="00485268" w:rsidRPr="004F04FE" w:rsidRDefault="00485268" w:rsidP="00357CFC">
            <w:pPr>
              <w:rPr>
                <w:rFonts w:ascii="Baskerville Old Face" w:hAnsi="Baskerville Old Face" w:cs="Times New Roman"/>
                <w:b/>
                <w:lang w:val="es-DO"/>
              </w:rPr>
            </w:pPr>
            <w:r w:rsidRPr="004F04FE">
              <w:rPr>
                <w:rFonts w:ascii="Baskerville Old Face" w:hAnsi="Baskerville Old Face" w:cs="Times New Roman"/>
                <w:b/>
                <w:lang w:val="es-DO"/>
              </w:rPr>
              <w:t>Pendiente</w:t>
            </w:r>
          </w:p>
        </w:tc>
      </w:tr>
      <w:tr w:rsidR="0024724E" w:rsidRPr="00102C52" w:rsidTr="00B43E38">
        <w:tc>
          <w:tcPr>
            <w:tcW w:w="3227" w:type="dxa"/>
            <w:vAlign w:val="center"/>
          </w:tcPr>
          <w:p w:rsidR="00485268" w:rsidRPr="00485268" w:rsidRDefault="00485268" w:rsidP="00485268">
            <w:pPr>
              <w:rPr>
                <w:rFonts w:ascii="Baskerville Old Face" w:hAnsi="Baskerville Old Face" w:cs="Times New Roman"/>
                <w:sz w:val="24"/>
                <w:szCs w:val="24"/>
                <w:lang w:val="es-DO"/>
              </w:rPr>
            </w:pPr>
            <w:r w:rsidRPr="00485268">
              <w:rPr>
                <w:rFonts w:ascii="Baskerville Old Face" w:hAnsi="Baskerville Old Face" w:cs="Times New Roman"/>
                <w:sz w:val="24"/>
                <w:szCs w:val="24"/>
                <w:lang w:val="es-DO"/>
              </w:rPr>
              <w:t>1.01 Plan de Mejora</w:t>
            </w:r>
          </w:p>
        </w:tc>
        <w:tc>
          <w:tcPr>
            <w:tcW w:w="0" w:type="auto"/>
            <w:vAlign w:val="center"/>
          </w:tcPr>
          <w:p w:rsidR="00485268" w:rsidRPr="00485268" w:rsidRDefault="00485268" w:rsidP="00485268">
            <w:pPr>
              <w:rPr>
                <w:rFonts w:ascii="Baskerville Old Face" w:hAnsi="Baskerville Old Face" w:cs="Times New Roman"/>
                <w:sz w:val="24"/>
                <w:szCs w:val="24"/>
                <w:lang w:val="es-DO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  <w:lang w:val="es-DO"/>
              </w:rPr>
              <w:t>95%</w:t>
            </w:r>
          </w:p>
        </w:tc>
        <w:tc>
          <w:tcPr>
            <w:tcW w:w="0" w:type="auto"/>
            <w:vAlign w:val="center"/>
          </w:tcPr>
          <w:p w:rsidR="00485268" w:rsidRPr="00485268" w:rsidRDefault="00F656BD" w:rsidP="00485268">
            <w:pPr>
              <w:rPr>
                <w:rFonts w:ascii="Baskerville Old Face" w:hAnsi="Baskerville Old Face" w:cs="Times New Roman"/>
                <w:sz w:val="24"/>
                <w:szCs w:val="24"/>
                <w:lang w:val="es-DO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  <w:lang w:val="es-DO"/>
              </w:rPr>
              <w:t>Anual</w:t>
            </w:r>
          </w:p>
        </w:tc>
        <w:tc>
          <w:tcPr>
            <w:tcW w:w="4657" w:type="dxa"/>
            <w:vAlign w:val="center"/>
          </w:tcPr>
          <w:p w:rsidR="00485268" w:rsidRDefault="00F656BD" w:rsidP="00485268">
            <w:pPr>
              <w:jc w:val="left"/>
              <w:rPr>
                <w:rFonts w:ascii="Baskerville Old Face" w:hAnsi="Baskerville Old Face" w:cs="Times New Roman"/>
                <w:sz w:val="24"/>
                <w:szCs w:val="24"/>
                <w:lang w:val="es-DO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  <w:lang w:val="es-DO"/>
              </w:rPr>
              <w:t>- se implementó la Estructura Organizacional y Manual de Funciones</w:t>
            </w:r>
          </w:p>
          <w:p w:rsidR="00F656BD" w:rsidRDefault="00F656BD" w:rsidP="00485268">
            <w:pPr>
              <w:jc w:val="left"/>
              <w:rPr>
                <w:rFonts w:ascii="Baskerville Old Face" w:hAnsi="Baskerville Old Face" w:cs="Times New Roman"/>
                <w:sz w:val="24"/>
                <w:szCs w:val="24"/>
                <w:lang w:val="es-DO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  <w:lang w:val="es-DO"/>
              </w:rPr>
              <w:t>- se implementó el Sistema de Quejas y Sugerencias interna y externa (Buzón);</w:t>
            </w:r>
          </w:p>
          <w:p w:rsidR="00F656BD" w:rsidRDefault="00F656BD" w:rsidP="00F656BD">
            <w:pPr>
              <w:jc w:val="left"/>
              <w:rPr>
                <w:rFonts w:ascii="Baskerville Old Face" w:hAnsi="Baskerville Old Face" w:cs="Times New Roman"/>
                <w:sz w:val="24"/>
                <w:szCs w:val="24"/>
                <w:lang w:val="es-DO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  <w:lang w:val="es-DO"/>
              </w:rPr>
              <w:t xml:space="preserve">- </w:t>
            </w:r>
            <w:r w:rsidR="003A2952">
              <w:rPr>
                <w:rFonts w:ascii="Baskerville Old Face" w:hAnsi="Baskerville Old Face" w:cs="Times New Roman"/>
                <w:sz w:val="24"/>
                <w:szCs w:val="24"/>
                <w:lang w:val="es-DO"/>
              </w:rPr>
              <w:t>Creación de Sistema de Política de reuniones;</w:t>
            </w:r>
          </w:p>
          <w:p w:rsidR="003A2952" w:rsidRPr="00485268" w:rsidRDefault="003A2952" w:rsidP="00F656BD">
            <w:pPr>
              <w:jc w:val="left"/>
              <w:rPr>
                <w:rFonts w:ascii="Baskerville Old Face" w:hAnsi="Baskerville Old Face" w:cs="Times New Roman"/>
                <w:sz w:val="24"/>
                <w:szCs w:val="24"/>
                <w:lang w:val="es-DO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  <w:lang w:val="es-DO"/>
              </w:rPr>
              <w:t>- Inducción al puesto (Manual, y fotos de reuniones)</w:t>
            </w:r>
          </w:p>
        </w:tc>
        <w:tc>
          <w:tcPr>
            <w:tcW w:w="3119" w:type="dxa"/>
            <w:vAlign w:val="center"/>
          </w:tcPr>
          <w:p w:rsidR="00485268" w:rsidRPr="00485268" w:rsidRDefault="00385E6B" w:rsidP="00385E6B">
            <w:pPr>
              <w:jc w:val="left"/>
              <w:rPr>
                <w:rFonts w:ascii="Baskerville Old Face" w:hAnsi="Baskerville Old Face" w:cs="Times New Roman"/>
                <w:sz w:val="24"/>
                <w:szCs w:val="24"/>
                <w:lang w:val="es-DO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  <w:lang w:val="es-DO"/>
              </w:rPr>
              <w:t xml:space="preserve">- Cumplir con el Plan de Mejora con </w:t>
            </w:r>
            <w:r w:rsidR="006F7F37">
              <w:rPr>
                <w:rFonts w:ascii="Baskerville Old Face" w:hAnsi="Baskerville Old Face" w:cs="Times New Roman"/>
                <w:sz w:val="24"/>
                <w:szCs w:val="24"/>
                <w:lang w:val="es-DO"/>
              </w:rPr>
              <w:t xml:space="preserve">el 50% de </w:t>
            </w:r>
            <w:r>
              <w:rPr>
                <w:rFonts w:ascii="Baskerville Old Face" w:hAnsi="Baskerville Old Face" w:cs="Times New Roman"/>
                <w:sz w:val="24"/>
                <w:szCs w:val="24"/>
                <w:lang w:val="es-DO"/>
              </w:rPr>
              <w:t>los indicadores que faltan.</w:t>
            </w:r>
          </w:p>
        </w:tc>
      </w:tr>
      <w:tr w:rsidR="006F7F37" w:rsidRPr="00102C52" w:rsidTr="00B43E38">
        <w:tc>
          <w:tcPr>
            <w:tcW w:w="3227" w:type="dxa"/>
            <w:vAlign w:val="center"/>
          </w:tcPr>
          <w:p w:rsidR="006F7F37" w:rsidRPr="00485268" w:rsidRDefault="006F7F37" w:rsidP="00485268">
            <w:pPr>
              <w:rPr>
                <w:rFonts w:ascii="Baskerville Old Face" w:hAnsi="Baskerville Old Face" w:cs="Times New Roman"/>
                <w:sz w:val="24"/>
                <w:szCs w:val="24"/>
                <w:lang w:val="es-DO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  <w:lang w:val="es-DO"/>
              </w:rPr>
              <w:t>1.05 Plan Anual de Capacitación</w:t>
            </w:r>
          </w:p>
        </w:tc>
        <w:tc>
          <w:tcPr>
            <w:tcW w:w="0" w:type="auto"/>
            <w:vAlign w:val="center"/>
          </w:tcPr>
          <w:p w:rsidR="006F7F37" w:rsidRDefault="0024724E" w:rsidP="00485268">
            <w:pPr>
              <w:rPr>
                <w:rFonts w:ascii="Baskerville Old Face" w:hAnsi="Baskerville Old Face" w:cs="Times New Roman"/>
                <w:sz w:val="24"/>
                <w:szCs w:val="24"/>
                <w:lang w:val="es-DO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  <w:lang w:val="es-DO"/>
              </w:rPr>
              <w:t>90%</w:t>
            </w:r>
          </w:p>
        </w:tc>
        <w:tc>
          <w:tcPr>
            <w:tcW w:w="0" w:type="auto"/>
            <w:vAlign w:val="center"/>
          </w:tcPr>
          <w:p w:rsidR="006F7F37" w:rsidRDefault="0024724E" w:rsidP="00485268">
            <w:pPr>
              <w:rPr>
                <w:rFonts w:ascii="Baskerville Old Face" w:hAnsi="Baskerville Old Face" w:cs="Times New Roman"/>
                <w:sz w:val="24"/>
                <w:szCs w:val="24"/>
                <w:lang w:val="es-DO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  <w:lang w:val="es-DO"/>
              </w:rPr>
              <w:t>Anual</w:t>
            </w:r>
          </w:p>
        </w:tc>
        <w:tc>
          <w:tcPr>
            <w:tcW w:w="4657" w:type="dxa"/>
            <w:vAlign w:val="center"/>
          </w:tcPr>
          <w:p w:rsidR="006F7F37" w:rsidRDefault="0024724E" w:rsidP="0024724E">
            <w:pPr>
              <w:jc w:val="left"/>
              <w:rPr>
                <w:rFonts w:ascii="Baskerville Old Face" w:hAnsi="Baskerville Old Face" w:cs="Times New Roman"/>
                <w:sz w:val="24"/>
                <w:szCs w:val="24"/>
                <w:lang w:val="es-DO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  <w:lang w:val="es-DO"/>
              </w:rPr>
              <w:t xml:space="preserve">Desde octubre 2017 se solicitó el Plan de Capacitación y ya se está impartiendo el Módulo de Inducción a la Administración Pública con el INAP. Son 4 talleres y se han impartido dos completos y 1 el viernes 23 se completa. </w:t>
            </w:r>
          </w:p>
        </w:tc>
        <w:tc>
          <w:tcPr>
            <w:tcW w:w="3119" w:type="dxa"/>
            <w:vAlign w:val="center"/>
          </w:tcPr>
          <w:p w:rsidR="006F7F37" w:rsidRDefault="0024724E" w:rsidP="0024724E">
            <w:pPr>
              <w:jc w:val="left"/>
              <w:rPr>
                <w:rFonts w:ascii="Baskerville Old Face" w:hAnsi="Baskerville Old Face" w:cs="Times New Roman"/>
                <w:sz w:val="24"/>
                <w:szCs w:val="24"/>
                <w:lang w:val="es-DO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  <w:lang w:val="es-DO"/>
              </w:rPr>
              <w:t>- Enviar evidencias de los talleres ya impartidos.</w:t>
            </w:r>
          </w:p>
        </w:tc>
      </w:tr>
      <w:tr w:rsidR="0024724E" w:rsidRPr="00102C52" w:rsidTr="00B43E38">
        <w:tc>
          <w:tcPr>
            <w:tcW w:w="3227" w:type="dxa"/>
            <w:vAlign w:val="center"/>
          </w:tcPr>
          <w:p w:rsidR="0024724E" w:rsidRDefault="0024724E" w:rsidP="004F04FE">
            <w:pPr>
              <w:jc w:val="left"/>
              <w:rPr>
                <w:rFonts w:ascii="Baskerville Old Face" w:hAnsi="Baskerville Old Face" w:cs="Times New Roman"/>
                <w:sz w:val="24"/>
                <w:szCs w:val="24"/>
                <w:lang w:val="es-DO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  <w:lang w:val="es-DO"/>
              </w:rPr>
              <w:t>1.06</w:t>
            </w:r>
            <w:r w:rsidR="004F04FE">
              <w:rPr>
                <w:rFonts w:ascii="Baskerville Old Face" w:hAnsi="Baskerville Old Face" w:cs="Times New Roman"/>
                <w:sz w:val="24"/>
                <w:szCs w:val="24"/>
                <w:lang w:val="es-DO"/>
              </w:rPr>
              <w:t xml:space="preserve"> Transmisión de Datos al SASP</w:t>
            </w:r>
          </w:p>
        </w:tc>
        <w:tc>
          <w:tcPr>
            <w:tcW w:w="0" w:type="auto"/>
            <w:vAlign w:val="center"/>
          </w:tcPr>
          <w:p w:rsidR="0024724E" w:rsidRDefault="0024724E" w:rsidP="00485268">
            <w:pPr>
              <w:rPr>
                <w:rFonts w:ascii="Baskerville Old Face" w:hAnsi="Baskerville Old Face" w:cs="Times New Roman"/>
                <w:sz w:val="24"/>
                <w:szCs w:val="24"/>
                <w:lang w:val="es-DO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  <w:lang w:val="es-DO"/>
              </w:rPr>
              <w:t>85%</w:t>
            </w:r>
          </w:p>
        </w:tc>
        <w:tc>
          <w:tcPr>
            <w:tcW w:w="0" w:type="auto"/>
            <w:vAlign w:val="center"/>
          </w:tcPr>
          <w:p w:rsidR="0024724E" w:rsidRDefault="0024724E" w:rsidP="00485268">
            <w:pPr>
              <w:rPr>
                <w:rFonts w:ascii="Baskerville Old Face" w:hAnsi="Baskerville Old Face" w:cs="Times New Roman"/>
                <w:sz w:val="24"/>
                <w:szCs w:val="24"/>
                <w:lang w:val="es-DO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  <w:lang w:val="es-DO"/>
              </w:rPr>
              <w:t>Mensual</w:t>
            </w:r>
          </w:p>
        </w:tc>
        <w:tc>
          <w:tcPr>
            <w:tcW w:w="4657" w:type="dxa"/>
            <w:vAlign w:val="center"/>
          </w:tcPr>
          <w:p w:rsidR="0024724E" w:rsidRDefault="004F04FE" w:rsidP="0024724E">
            <w:pPr>
              <w:jc w:val="left"/>
              <w:rPr>
                <w:rFonts w:ascii="Baskerville Old Face" w:hAnsi="Baskerville Old Face" w:cs="Times New Roman"/>
                <w:sz w:val="24"/>
                <w:szCs w:val="24"/>
                <w:lang w:val="es-DO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  <w:lang w:val="es-DO"/>
              </w:rPr>
              <w:t>- Se deben comunicar con el enlace.</w:t>
            </w:r>
          </w:p>
        </w:tc>
        <w:tc>
          <w:tcPr>
            <w:tcW w:w="3119" w:type="dxa"/>
            <w:vAlign w:val="center"/>
          </w:tcPr>
          <w:p w:rsidR="0024724E" w:rsidRDefault="0024724E" w:rsidP="00C029D6">
            <w:pPr>
              <w:jc w:val="left"/>
              <w:rPr>
                <w:rFonts w:ascii="Baskerville Old Face" w:hAnsi="Baskerville Old Face" w:cs="Times New Roman"/>
                <w:sz w:val="24"/>
                <w:szCs w:val="24"/>
                <w:lang w:val="es-DO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  <w:lang w:val="es-DO"/>
              </w:rPr>
              <w:t xml:space="preserve">- </w:t>
            </w:r>
            <w:r w:rsidR="00C029D6">
              <w:rPr>
                <w:rFonts w:ascii="Baskerville Old Face" w:hAnsi="Baskerville Old Face" w:cs="Times New Roman"/>
                <w:sz w:val="24"/>
                <w:szCs w:val="24"/>
                <w:lang w:val="es-DO"/>
              </w:rPr>
              <w:t>f</w:t>
            </w:r>
            <w:r w:rsidR="00903586">
              <w:rPr>
                <w:rFonts w:ascii="Baskerville Old Face" w:hAnsi="Baskerville Old Face" w:cs="Times New Roman"/>
                <w:sz w:val="24"/>
                <w:szCs w:val="24"/>
                <w:lang w:val="es-DO"/>
              </w:rPr>
              <w:t>altan algunos avances del Depto. de Rec. Hum.</w:t>
            </w:r>
          </w:p>
        </w:tc>
      </w:tr>
      <w:tr w:rsidR="006F7F37" w:rsidRPr="00102C52" w:rsidTr="00B43E38">
        <w:tc>
          <w:tcPr>
            <w:tcW w:w="13433" w:type="dxa"/>
            <w:gridSpan w:val="5"/>
            <w:vAlign w:val="center"/>
          </w:tcPr>
          <w:p w:rsidR="006F7F37" w:rsidRPr="006F7F37" w:rsidRDefault="00B33A7A" w:rsidP="00485268">
            <w:pPr>
              <w:jc w:val="left"/>
              <w:rPr>
                <w:rFonts w:ascii="Baskerville Old Face" w:hAnsi="Baskerville Old Face" w:cs="Times New Roman"/>
                <w:b/>
                <w:sz w:val="24"/>
                <w:szCs w:val="24"/>
                <w:lang w:val="es-DO"/>
              </w:rPr>
            </w:pPr>
            <w:r>
              <w:rPr>
                <w:rFonts w:ascii="Baskerville Old Face" w:hAnsi="Baskerville Old Face" w:cs="Times New Roman"/>
                <w:b/>
                <w:sz w:val="24"/>
                <w:szCs w:val="24"/>
                <w:lang w:val="es-DO"/>
              </w:rPr>
              <w:t>4. GESTION DE LAS COMPRAS Y CONTRATACIONES:</w:t>
            </w:r>
          </w:p>
        </w:tc>
      </w:tr>
      <w:tr w:rsidR="00B33A7A" w:rsidRPr="00485268" w:rsidTr="00B43E38">
        <w:tc>
          <w:tcPr>
            <w:tcW w:w="3227" w:type="dxa"/>
            <w:vAlign w:val="center"/>
          </w:tcPr>
          <w:p w:rsidR="00B33A7A" w:rsidRPr="00485268" w:rsidRDefault="00B33A7A" w:rsidP="00006BA7">
            <w:pPr>
              <w:rPr>
                <w:rFonts w:ascii="Baskerville Old Face" w:hAnsi="Baskerville Old Face" w:cs="Times New Roman"/>
                <w:b/>
                <w:sz w:val="24"/>
                <w:szCs w:val="24"/>
                <w:lang w:val="es-DO"/>
              </w:rPr>
            </w:pPr>
            <w:r w:rsidRPr="00485268">
              <w:rPr>
                <w:rFonts w:ascii="Baskerville Old Face" w:hAnsi="Baskerville Old Face" w:cs="Times New Roman"/>
                <w:b/>
                <w:sz w:val="24"/>
                <w:szCs w:val="24"/>
                <w:lang w:val="es-DO"/>
              </w:rPr>
              <w:t>Indicador</w:t>
            </w:r>
          </w:p>
        </w:tc>
        <w:tc>
          <w:tcPr>
            <w:tcW w:w="0" w:type="auto"/>
            <w:vAlign w:val="center"/>
          </w:tcPr>
          <w:p w:rsidR="00B33A7A" w:rsidRPr="00485268" w:rsidRDefault="00B33A7A" w:rsidP="00006BA7">
            <w:pPr>
              <w:rPr>
                <w:rFonts w:ascii="Baskerville Old Face" w:hAnsi="Baskerville Old Face" w:cs="Times New Roman"/>
                <w:b/>
                <w:sz w:val="24"/>
                <w:szCs w:val="24"/>
                <w:lang w:val="es-DO"/>
              </w:rPr>
            </w:pPr>
            <w:r w:rsidRPr="00485268">
              <w:rPr>
                <w:rFonts w:ascii="Baskerville Old Face" w:hAnsi="Baskerville Old Face" w:cs="Times New Roman"/>
                <w:b/>
                <w:sz w:val="24"/>
                <w:szCs w:val="24"/>
                <w:lang w:val="es-DO"/>
              </w:rPr>
              <w:t>Puntuación</w:t>
            </w:r>
          </w:p>
          <w:p w:rsidR="00B33A7A" w:rsidRPr="00485268" w:rsidRDefault="00B33A7A" w:rsidP="00006BA7">
            <w:pPr>
              <w:rPr>
                <w:rFonts w:ascii="Baskerville Old Face" w:hAnsi="Baskerville Old Face" w:cs="Times New Roman"/>
                <w:b/>
                <w:sz w:val="24"/>
                <w:szCs w:val="24"/>
                <w:lang w:val="es-DO"/>
              </w:rPr>
            </w:pPr>
            <w:r w:rsidRPr="00485268">
              <w:rPr>
                <w:rFonts w:ascii="Baskerville Old Face" w:hAnsi="Baskerville Old Face" w:cs="Times New Roman"/>
                <w:b/>
                <w:sz w:val="24"/>
                <w:szCs w:val="24"/>
                <w:lang w:val="es-DO"/>
              </w:rPr>
              <w:t>Actual</w:t>
            </w:r>
          </w:p>
        </w:tc>
        <w:tc>
          <w:tcPr>
            <w:tcW w:w="0" w:type="auto"/>
            <w:vAlign w:val="center"/>
          </w:tcPr>
          <w:p w:rsidR="00B33A7A" w:rsidRPr="00485268" w:rsidRDefault="00B33A7A" w:rsidP="00006BA7">
            <w:pPr>
              <w:rPr>
                <w:rFonts w:ascii="Baskerville Old Face" w:hAnsi="Baskerville Old Face" w:cs="Times New Roman"/>
                <w:b/>
                <w:sz w:val="24"/>
                <w:szCs w:val="24"/>
                <w:lang w:val="es-DO"/>
              </w:rPr>
            </w:pPr>
            <w:r w:rsidRPr="00485268">
              <w:rPr>
                <w:rFonts w:ascii="Baskerville Old Face" w:hAnsi="Baskerville Old Face" w:cs="Times New Roman"/>
                <w:b/>
                <w:sz w:val="24"/>
                <w:szCs w:val="24"/>
                <w:lang w:val="es-DO"/>
              </w:rPr>
              <w:t>Vigencia</w:t>
            </w:r>
          </w:p>
        </w:tc>
        <w:tc>
          <w:tcPr>
            <w:tcW w:w="4657" w:type="dxa"/>
            <w:vAlign w:val="center"/>
          </w:tcPr>
          <w:p w:rsidR="00B33A7A" w:rsidRPr="00F656BD" w:rsidRDefault="00B33A7A" w:rsidP="00006BA7">
            <w:pPr>
              <w:jc w:val="both"/>
              <w:rPr>
                <w:rFonts w:ascii="Baskerville Old Face" w:hAnsi="Baskerville Old Face" w:cs="Times New Roman"/>
                <w:b/>
                <w:sz w:val="24"/>
                <w:szCs w:val="24"/>
                <w:lang w:val="es-DO"/>
              </w:rPr>
            </w:pPr>
            <w:r>
              <w:rPr>
                <w:rFonts w:ascii="Baskerville Old Face" w:hAnsi="Baskerville Old Face" w:cs="Times New Roman"/>
                <w:b/>
                <w:sz w:val="24"/>
                <w:szCs w:val="24"/>
                <w:lang w:val="es-DO"/>
              </w:rPr>
              <w:t>Avance de Evidencias</w:t>
            </w:r>
          </w:p>
        </w:tc>
        <w:tc>
          <w:tcPr>
            <w:tcW w:w="3119" w:type="dxa"/>
            <w:vAlign w:val="center"/>
          </w:tcPr>
          <w:p w:rsidR="00B33A7A" w:rsidRPr="00485268" w:rsidRDefault="00B33A7A" w:rsidP="00006BA7">
            <w:pPr>
              <w:rPr>
                <w:rFonts w:ascii="Baskerville Old Face" w:hAnsi="Baskerville Old Face" w:cs="Times New Roman"/>
                <w:b/>
                <w:sz w:val="24"/>
                <w:szCs w:val="24"/>
                <w:lang w:val="es-DO"/>
              </w:rPr>
            </w:pPr>
            <w:r w:rsidRPr="00485268">
              <w:rPr>
                <w:rFonts w:ascii="Baskerville Old Face" w:hAnsi="Baskerville Old Face" w:cs="Times New Roman"/>
                <w:b/>
                <w:sz w:val="24"/>
                <w:szCs w:val="24"/>
                <w:lang w:val="es-DO"/>
              </w:rPr>
              <w:t>Pendiente</w:t>
            </w:r>
          </w:p>
        </w:tc>
      </w:tr>
      <w:tr w:rsidR="00B33A7A" w:rsidRPr="00102C52" w:rsidTr="00B43E38">
        <w:tc>
          <w:tcPr>
            <w:tcW w:w="3227" w:type="dxa"/>
            <w:vAlign w:val="center"/>
          </w:tcPr>
          <w:p w:rsidR="00B33A7A" w:rsidRPr="00485268" w:rsidRDefault="004F04FE" w:rsidP="00485268">
            <w:pPr>
              <w:jc w:val="left"/>
              <w:rPr>
                <w:rFonts w:ascii="Baskerville Old Face" w:hAnsi="Baskerville Old Face" w:cs="Times New Roman"/>
                <w:sz w:val="24"/>
                <w:szCs w:val="24"/>
                <w:lang w:val="es-DO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  <w:lang w:val="es-DO"/>
              </w:rPr>
              <w:t>4.03 Porcentaje del Presup de Compras y Contratac Destinado a MIPYMES</w:t>
            </w:r>
          </w:p>
        </w:tc>
        <w:tc>
          <w:tcPr>
            <w:tcW w:w="0" w:type="auto"/>
            <w:vAlign w:val="center"/>
          </w:tcPr>
          <w:p w:rsidR="00B33A7A" w:rsidRPr="00485268" w:rsidRDefault="00B63603" w:rsidP="00485268">
            <w:pPr>
              <w:rPr>
                <w:rFonts w:ascii="Baskerville Old Face" w:hAnsi="Baskerville Old Face" w:cs="Times New Roman"/>
                <w:sz w:val="24"/>
                <w:szCs w:val="24"/>
                <w:lang w:val="es-DO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  <w:lang w:val="es-DO"/>
              </w:rPr>
              <w:t>93%</w:t>
            </w:r>
          </w:p>
        </w:tc>
        <w:tc>
          <w:tcPr>
            <w:tcW w:w="0" w:type="auto"/>
            <w:vAlign w:val="center"/>
          </w:tcPr>
          <w:p w:rsidR="00B33A7A" w:rsidRPr="00485268" w:rsidRDefault="00B63603" w:rsidP="00485268">
            <w:pPr>
              <w:rPr>
                <w:rFonts w:ascii="Baskerville Old Face" w:hAnsi="Baskerville Old Face" w:cs="Times New Roman"/>
                <w:sz w:val="24"/>
                <w:szCs w:val="24"/>
                <w:lang w:val="es-DO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  <w:lang w:val="es-DO"/>
              </w:rPr>
              <w:t>Mensual</w:t>
            </w:r>
          </w:p>
        </w:tc>
        <w:tc>
          <w:tcPr>
            <w:tcW w:w="4657" w:type="dxa"/>
            <w:vAlign w:val="center"/>
          </w:tcPr>
          <w:p w:rsidR="00B33A7A" w:rsidRDefault="00B63603" w:rsidP="00485268">
            <w:pPr>
              <w:jc w:val="left"/>
              <w:rPr>
                <w:rFonts w:ascii="Baskerville Old Face" w:hAnsi="Baskerville Old Face" w:cs="Times New Roman"/>
                <w:sz w:val="24"/>
                <w:szCs w:val="24"/>
                <w:lang w:val="es-DO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  <w:lang w:val="es-DO"/>
              </w:rPr>
              <w:t>- Listado de compras MIPYMES mensual</w:t>
            </w:r>
          </w:p>
          <w:p w:rsidR="00B63603" w:rsidRDefault="00B63603" w:rsidP="00485268">
            <w:pPr>
              <w:jc w:val="left"/>
              <w:rPr>
                <w:rFonts w:ascii="Baskerville Old Face" w:hAnsi="Baskerville Old Face" w:cs="Times New Roman"/>
                <w:sz w:val="24"/>
                <w:szCs w:val="24"/>
                <w:lang w:val="es-DO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  <w:lang w:val="es-DO"/>
              </w:rPr>
              <w:t>- Resumen listado Compras MIPYMES</w:t>
            </w:r>
          </w:p>
          <w:p w:rsidR="00B63603" w:rsidRPr="00485268" w:rsidRDefault="00B63603" w:rsidP="00485268">
            <w:pPr>
              <w:jc w:val="left"/>
              <w:rPr>
                <w:rFonts w:ascii="Baskerville Old Face" w:hAnsi="Baskerville Old Face" w:cs="Times New Roman"/>
                <w:sz w:val="24"/>
                <w:szCs w:val="24"/>
                <w:lang w:val="es-DO"/>
              </w:rPr>
            </w:pPr>
          </w:p>
        </w:tc>
        <w:tc>
          <w:tcPr>
            <w:tcW w:w="3119" w:type="dxa"/>
            <w:vAlign w:val="center"/>
          </w:tcPr>
          <w:p w:rsidR="00B33A7A" w:rsidRPr="00485268" w:rsidRDefault="00B63603" w:rsidP="00485268">
            <w:pPr>
              <w:jc w:val="left"/>
              <w:rPr>
                <w:rFonts w:ascii="Baskerville Old Face" w:hAnsi="Baskerville Old Face" w:cs="Times New Roman"/>
                <w:sz w:val="24"/>
                <w:szCs w:val="24"/>
                <w:lang w:val="es-DO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  <w:lang w:val="es-DO"/>
              </w:rPr>
              <w:t xml:space="preserve">Comprar a más proveedores registrados en MIPYMES. </w:t>
            </w:r>
          </w:p>
        </w:tc>
      </w:tr>
      <w:tr w:rsidR="000522CC" w:rsidRPr="00102C52" w:rsidTr="00B43E38">
        <w:tc>
          <w:tcPr>
            <w:tcW w:w="13433" w:type="dxa"/>
            <w:gridSpan w:val="5"/>
            <w:vAlign w:val="center"/>
          </w:tcPr>
          <w:p w:rsidR="000522CC" w:rsidRPr="000522CC" w:rsidRDefault="00102C52" w:rsidP="000522CC">
            <w:pPr>
              <w:jc w:val="left"/>
              <w:rPr>
                <w:rFonts w:ascii="Baskerville Old Face" w:hAnsi="Baskerville Old Face" w:cs="Times New Roman"/>
                <w:b/>
                <w:sz w:val="24"/>
                <w:szCs w:val="24"/>
                <w:lang w:val="es-DO"/>
              </w:rPr>
            </w:pPr>
            <w:r>
              <w:rPr>
                <w:rFonts w:ascii="Baskerville Old Face" w:hAnsi="Baskerville Old Face" w:cs="Times New Roman"/>
                <w:b/>
                <w:sz w:val="24"/>
                <w:szCs w:val="24"/>
                <w:lang w:val="es-DO"/>
              </w:rPr>
              <w:t>6.  CALIDAD</w:t>
            </w:r>
            <w:r w:rsidR="00E07D73">
              <w:rPr>
                <w:rFonts w:ascii="Baskerville Old Face" w:hAnsi="Baskerville Old Face" w:cs="Times New Roman"/>
                <w:b/>
                <w:sz w:val="24"/>
                <w:szCs w:val="24"/>
                <w:lang w:val="es-DO"/>
              </w:rPr>
              <w:t xml:space="preserve"> DEL GASTO EN LA EJECUCION PRESUPUESTARIA</w:t>
            </w:r>
          </w:p>
        </w:tc>
      </w:tr>
      <w:tr w:rsidR="000522CC" w:rsidRPr="00102C52" w:rsidTr="00B43E38">
        <w:tc>
          <w:tcPr>
            <w:tcW w:w="3227" w:type="dxa"/>
            <w:vAlign w:val="center"/>
          </w:tcPr>
          <w:p w:rsidR="000522CC" w:rsidRPr="00485268" w:rsidRDefault="00E07D73" w:rsidP="00485268">
            <w:pPr>
              <w:jc w:val="left"/>
              <w:rPr>
                <w:rFonts w:ascii="Baskerville Old Face" w:hAnsi="Baskerville Old Face" w:cs="Times New Roman"/>
                <w:sz w:val="24"/>
                <w:szCs w:val="24"/>
                <w:lang w:val="es-DO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  <w:lang w:val="es-DO"/>
              </w:rPr>
              <w:t>6.02 Medición de la Eficacia en la Calidad del Gasto</w:t>
            </w:r>
          </w:p>
        </w:tc>
        <w:tc>
          <w:tcPr>
            <w:tcW w:w="0" w:type="auto"/>
            <w:vAlign w:val="center"/>
          </w:tcPr>
          <w:p w:rsidR="000522CC" w:rsidRPr="00485268" w:rsidRDefault="00E07D73" w:rsidP="00485268">
            <w:pPr>
              <w:rPr>
                <w:rFonts w:ascii="Baskerville Old Face" w:hAnsi="Baskerville Old Face" w:cs="Times New Roman"/>
                <w:sz w:val="24"/>
                <w:szCs w:val="24"/>
                <w:lang w:val="es-DO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  <w:lang w:val="es-DO"/>
              </w:rPr>
              <w:t>80%</w:t>
            </w:r>
          </w:p>
        </w:tc>
        <w:tc>
          <w:tcPr>
            <w:tcW w:w="0" w:type="auto"/>
            <w:vAlign w:val="center"/>
          </w:tcPr>
          <w:p w:rsidR="000522CC" w:rsidRPr="00485268" w:rsidRDefault="00E07D73" w:rsidP="00485268">
            <w:pPr>
              <w:rPr>
                <w:rFonts w:ascii="Baskerville Old Face" w:hAnsi="Baskerville Old Face" w:cs="Times New Roman"/>
                <w:sz w:val="24"/>
                <w:szCs w:val="24"/>
                <w:lang w:val="es-DO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  <w:lang w:val="es-DO"/>
              </w:rPr>
              <w:t>Timestral</w:t>
            </w:r>
          </w:p>
        </w:tc>
        <w:tc>
          <w:tcPr>
            <w:tcW w:w="4657" w:type="dxa"/>
            <w:vAlign w:val="center"/>
          </w:tcPr>
          <w:p w:rsidR="000522CC" w:rsidRDefault="00E07D73" w:rsidP="00485268">
            <w:pPr>
              <w:jc w:val="left"/>
              <w:rPr>
                <w:rFonts w:ascii="Baskerville Old Face" w:hAnsi="Baskerville Old Face" w:cs="Times New Roman"/>
                <w:sz w:val="24"/>
                <w:szCs w:val="24"/>
                <w:lang w:val="es-DO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  <w:lang w:val="es-DO"/>
              </w:rPr>
              <w:t xml:space="preserve">Estaba en 60&amp;, pero de Contabilidad Entregaron a tiempo en Sto. Dgo. el Porcentaje de las cuentas y le explicaron que quedó en 80% porque por ejemplo en educación se debe agotar el 4% completo (Bernarda le pregunta que en qué parte de la </w:t>
            </w:r>
            <w:r>
              <w:rPr>
                <w:rFonts w:ascii="Baskerville Old Face" w:hAnsi="Baskerville Old Face" w:cs="Times New Roman"/>
                <w:sz w:val="24"/>
                <w:szCs w:val="24"/>
                <w:lang w:val="es-DO"/>
              </w:rPr>
              <w:lastRenderedPageBreak/>
              <w:t>Ley lo dice)</w:t>
            </w:r>
          </w:p>
          <w:p w:rsidR="00E07D73" w:rsidRDefault="00E07D73" w:rsidP="00485268">
            <w:pPr>
              <w:jc w:val="left"/>
              <w:rPr>
                <w:rFonts w:ascii="Baskerville Old Face" w:hAnsi="Baskerville Old Face" w:cs="Times New Roman"/>
                <w:sz w:val="24"/>
                <w:szCs w:val="24"/>
                <w:lang w:val="es-DO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  <w:lang w:val="es-DO"/>
              </w:rPr>
              <w:t>-Contraloría (trimestral)</w:t>
            </w:r>
          </w:p>
          <w:p w:rsidR="00E07D73" w:rsidRDefault="00E07D73" w:rsidP="00485268">
            <w:pPr>
              <w:jc w:val="left"/>
              <w:rPr>
                <w:rFonts w:ascii="Baskerville Old Face" w:hAnsi="Baskerville Old Face" w:cs="Times New Roman"/>
                <w:sz w:val="24"/>
                <w:szCs w:val="24"/>
                <w:lang w:val="es-DO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  <w:lang w:val="es-DO"/>
              </w:rPr>
              <w:t>-Cámara de Cuentas (mensual)</w:t>
            </w:r>
          </w:p>
          <w:p w:rsidR="00E07D73" w:rsidRPr="00485268" w:rsidRDefault="00E07D73" w:rsidP="00485268">
            <w:pPr>
              <w:jc w:val="left"/>
              <w:rPr>
                <w:rFonts w:ascii="Baskerville Old Face" w:hAnsi="Baskerville Old Face" w:cs="Times New Roman"/>
                <w:sz w:val="24"/>
                <w:szCs w:val="24"/>
                <w:lang w:val="es-DO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  <w:lang w:val="es-DO"/>
              </w:rPr>
              <w:t>-Presupuesto (ya lo obtienen del portal)</w:t>
            </w:r>
          </w:p>
        </w:tc>
        <w:tc>
          <w:tcPr>
            <w:tcW w:w="3119" w:type="dxa"/>
            <w:vAlign w:val="center"/>
          </w:tcPr>
          <w:p w:rsidR="000522CC" w:rsidRPr="00485268" w:rsidRDefault="00B43E38" w:rsidP="00B43E38">
            <w:pPr>
              <w:jc w:val="left"/>
              <w:rPr>
                <w:rFonts w:ascii="Baskerville Old Face" w:hAnsi="Baskerville Old Face" w:cs="Times New Roman"/>
                <w:sz w:val="24"/>
                <w:szCs w:val="24"/>
                <w:lang w:val="es-DO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  <w:lang w:val="es-DO"/>
              </w:rPr>
              <w:lastRenderedPageBreak/>
              <w:t>Entregar a tiempo y completo</w:t>
            </w:r>
          </w:p>
        </w:tc>
      </w:tr>
      <w:tr w:rsidR="00E07D73" w:rsidRPr="00102C52" w:rsidTr="00B43E38">
        <w:tc>
          <w:tcPr>
            <w:tcW w:w="3227" w:type="dxa"/>
            <w:vAlign w:val="center"/>
          </w:tcPr>
          <w:p w:rsidR="00E07D73" w:rsidRDefault="006C46C4" w:rsidP="00485268">
            <w:pPr>
              <w:jc w:val="left"/>
              <w:rPr>
                <w:rFonts w:ascii="Baskerville Old Face" w:hAnsi="Baskerville Old Face" w:cs="Times New Roman"/>
                <w:sz w:val="24"/>
                <w:szCs w:val="24"/>
                <w:lang w:val="es-DO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  <w:lang w:val="es-DO"/>
              </w:rPr>
              <w:lastRenderedPageBreak/>
              <w:t xml:space="preserve">6.03 Medición de </w:t>
            </w:r>
            <w:r w:rsidR="00B43E38">
              <w:rPr>
                <w:rFonts w:ascii="Baskerville Old Face" w:hAnsi="Baskerville Old Face" w:cs="Times New Roman"/>
                <w:sz w:val="24"/>
                <w:szCs w:val="24"/>
                <w:lang w:val="es-DO"/>
              </w:rPr>
              <w:t>Cumplimiento de</w:t>
            </w:r>
            <w:r>
              <w:rPr>
                <w:rFonts w:ascii="Baskerville Old Face" w:hAnsi="Baskerville Old Face" w:cs="Times New Roman"/>
                <w:sz w:val="24"/>
                <w:szCs w:val="24"/>
                <w:lang w:val="es-DO"/>
              </w:rPr>
              <w:t xml:space="preserve"> los plazos</w:t>
            </w:r>
          </w:p>
        </w:tc>
        <w:tc>
          <w:tcPr>
            <w:tcW w:w="0" w:type="auto"/>
            <w:vAlign w:val="center"/>
          </w:tcPr>
          <w:p w:rsidR="00E07D73" w:rsidRDefault="00B43E38" w:rsidP="00485268">
            <w:pPr>
              <w:rPr>
                <w:rFonts w:ascii="Baskerville Old Face" w:hAnsi="Baskerville Old Face" w:cs="Times New Roman"/>
                <w:sz w:val="24"/>
                <w:szCs w:val="24"/>
                <w:lang w:val="es-DO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  <w:lang w:val="es-DO"/>
              </w:rPr>
              <w:t>90%</w:t>
            </w:r>
          </w:p>
        </w:tc>
        <w:tc>
          <w:tcPr>
            <w:tcW w:w="0" w:type="auto"/>
            <w:vAlign w:val="center"/>
          </w:tcPr>
          <w:p w:rsidR="00E07D73" w:rsidRDefault="00B43E38" w:rsidP="00485268">
            <w:pPr>
              <w:rPr>
                <w:rFonts w:ascii="Baskerville Old Face" w:hAnsi="Baskerville Old Face" w:cs="Times New Roman"/>
                <w:sz w:val="24"/>
                <w:szCs w:val="24"/>
                <w:lang w:val="es-DO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  <w:lang w:val="es-DO"/>
              </w:rPr>
              <w:t xml:space="preserve">Mensual </w:t>
            </w:r>
          </w:p>
        </w:tc>
        <w:tc>
          <w:tcPr>
            <w:tcW w:w="4657" w:type="dxa"/>
            <w:vAlign w:val="center"/>
          </w:tcPr>
          <w:p w:rsidR="00E07D73" w:rsidRDefault="00E07D73" w:rsidP="00485268">
            <w:pPr>
              <w:jc w:val="left"/>
              <w:rPr>
                <w:rFonts w:ascii="Baskerville Old Face" w:hAnsi="Baskerville Old Face" w:cs="Times New Roman"/>
                <w:sz w:val="24"/>
                <w:szCs w:val="24"/>
                <w:lang w:val="es-DO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  <w:lang w:val="es-DO"/>
              </w:rPr>
              <w:t>Tiene 90% porque no se entregó a tiempo</w:t>
            </w:r>
          </w:p>
        </w:tc>
        <w:tc>
          <w:tcPr>
            <w:tcW w:w="3119" w:type="dxa"/>
            <w:vAlign w:val="center"/>
          </w:tcPr>
          <w:p w:rsidR="00E07D73" w:rsidRPr="00485268" w:rsidRDefault="00B43E38" w:rsidP="00485268">
            <w:pPr>
              <w:jc w:val="left"/>
              <w:rPr>
                <w:rFonts w:ascii="Baskerville Old Face" w:hAnsi="Baskerville Old Face" w:cs="Times New Roman"/>
                <w:sz w:val="24"/>
                <w:szCs w:val="24"/>
                <w:lang w:val="es-DO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  <w:lang w:val="es-DO"/>
              </w:rPr>
              <w:t>Entregar a tiempo y completo.</w:t>
            </w:r>
          </w:p>
        </w:tc>
      </w:tr>
      <w:tr w:rsidR="00B43E38" w:rsidRPr="00102C52" w:rsidTr="00B43E38">
        <w:tc>
          <w:tcPr>
            <w:tcW w:w="13433" w:type="dxa"/>
            <w:gridSpan w:val="5"/>
            <w:vAlign w:val="center"/>
          </w:tcPr>
          <w:p w:rsidR="00B43E38" w:rsidRPr="00B43E38" w:rsidRDefault="00B43E38" w:rsidP="00B43E38">
            <w:pPr>
              <w:jc w:val="left"/>
              <w:rPr>
                <w:rFonts w:ascii="Baskerville Old Face" w:hAnsi="Baskerville Old Face" w:cs="Times New Roman"/>
                <w:b/>
                <w:sz w:val="24"/>
                <w:szCs w:val="24"/>
                <w:lang w:val="es-DO"/>
              </w:rPr>
            </w:pPr>
            <w:r>
              <w:rPr>
                <w:rFonts w:ascii="Baskerville Old Face" w:hAnsi="Baskerville Old Face" w:cs="Times New Roman"/>
                <w:b/>
                <w:sz w:val="24"/>
                <w:szCs w:val="24"/>
                <w:lang w:val="es-DO"/>
              </w:rPr>
              <w:t>8.  PRESENTACION DECLARACIONES JURADAS DE PATRIMONIO SEGÚN LEY 311-14</w:t>
            </w:r>
          </w:p>
        </w:tc>
      </w:tr>
      <w:tr w:rsidR="00B43E38" w:rsidRPr="00102C52" w:rsidTr="00B43E38">
        <w:tc>
          <w:tcPr>
            <w:tcW w:w="3227" w:type="dxa"/>
            <w:vAlign w:val="center"/>
          </w:tcPr>
          <w:p w:rsidR="00B43E38" w:rsidRDefault="00BB1C0B" w:rsidP="00485268">
            <w:pPr>
              <w:jc w:val="left"/>
              <w:rPr>
                <w:rFonts w:ascii="Baskerville Old Face" w:hAnsi="Baskerville Old Face" w:cs="Times New Roman"/>
                <w:sz w:val="24"/>
                <w:szCs w:val="24"/>
                <w:lang w:val="es-DO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  <w:lang w:val="es-DO"/>
              </w:rPr>
              <w:t>8.01 dECLARCIóN Jurada en tiempo y forma a la OEFAutoridades y Funcionarios</w:t>
            </w:r>
          </w:p>
        </w:tc>
        <w:tc>
          <w:tcPr>
            <w:tcW w:w="0" w:type="auto"/>
            <w:vAlign w:val="center"/>
          </w:tcPr>
          <w:p w:rsidR="00B43E38" w:rsidRDefault="00BB1C0B" w:rsidP="00485268">
            <w:pPr>
              <w:rPr>
                <w:rFonts w:ascii="Baskerville Old Face" w:hAnsi="Baskerville Old Face" w:cs="Times New Roman"/>
                <w:sz w:val="24"/>
                <w:szCs w:val="24"/>
                <w:lang w:val="es-DO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  <w:lang w:val="es-DO"/>
              </w:rPr>
              <w:t>82.%</w:t>
            </w:r>
          </w:p>
        </w:tc>
        <w:tc>
          <w:tcPr>
            <w:tcW w:w="0" w:type="auto"/>
            <w:vAlign w:val="center"/>
          </w:tcPr>
          <w:p w:rsidR="00BB1C0B" w:rsidRDefault="00BB1C0B" w:rsidP="00485268">
            <w:pPr>
              <w:rPr>
                <w:rFonts w:ascii="Baskerville Old Face" w:hAnsi="Baskerville Old Face" w:cs="Times New Roman"/>
                <w:sz w:val="24"/>
                <w:szCs w:val="24"/>
                <w:lang w:val="es-DO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  <w:lang w:val="es-DO"/>
              </w:rPr>
              <w:t xml:space="preserve">Cada </w:t>
            </w:r>
          </w:p>
          <w:p w:rsidR="00B43E38" w:rsidRDefault="00BB1C0B" w:rsidP="00485268">
            <w:pPr>
              <w:rPr>
                <w:rFonts w:ascii="Baskerville Old Face" w:hAnsi="Baskerville Old Face" w:cs="Times New Roman"/>
                <w:sz w:val="24"/>
                <w:szCs w:val="24"/>
                <w:lang w:val="es-DO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  <w:lang w:val="es-DO"/>
              </w:rPr>
              <w:t>4 años</w:t>
            </w:r>
          </w:p>
        </w:tc>
        <w:tc>
          <w:tcPr>
            <w:tcW w:w="4657" w:type="dxa"/>
            <w:vAlign w:val="center"/>
          </w:tcPr>
          <w:p w:rsidR="00B43E38" w:rsidRDefault="00BB1C0B" w:rsidP="00485268">
            <w:pPr>
              <w:jc w:val="left"/>
              <w:rPr>
                <w:rFonts w:ascii="Baskerville Old Face" w:hAnsi="Baskerville Old Face" w:cs="Times New Roman"/>
                <w:sz w:val="24"/>
                <w:szCs w:val="24"/>
                <w:lang w:val="es-DO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  <w:lang w:val="es-DO"/>
              </w:rPr>
              <w:t>Entregaron todos, pero no en el tiempo oportuno</w:t>
            </w:r>
          </w:p>
        </w:tc>
        <w:tc>
          <w:tcPr>
            <w:tcW w:w="3119" w:type="dxa"/>
            <w:vAlign w:val="center"/>
          </w:tcPr>
          <w:p w:rsidR="00B43E38" w:rsidRDefault="00BB1C0B" w:rsidP="00485268">
            <w:pPr>
              <w:jc w:val="left"/>
              <w:rPr>
                <w:rFonts w:ascii="Baskerville Old Face" w:hAnsi="Baskerville Old Face" w:cs="Times New Roman"/>
                <w:sz w:val="24"/>
                <w:szCs w:val="24"/>
                <w:lang w:val="es-DO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  <w:lang w:val="es-DO"/>
              </w:rPr>
              <w:t>Entregar en tiempo oportuno</w:t>
            </w:r>
          </w:p>
        </w:tc>
      </w:tr>
      <w:tr w:rsidR="00BB1C0B" w:rsidRPr="00102C52" w:rsidTr="00B43E38">
        <w:tc>
          <w:tcPr>
            <w:tcW w:w="3227" w:type="dxa"/>
            <w:vAlign w:val="center"/>
          </w:tcPr>
          <w:p w:rsidR="00BB1C0B" w:rsidRDefault="00BB1C0B" w:rsidP="00485268">
            <w:pPr>
              <w:jc w:val="left"/>
              <w:rPr>
                <w:rFonts w:ascii="Baskerville Old Face" w:hAnsi="Baskerville Old Face" w:cs="Times New Roman"/>
                <w:sz w:val="24"/>
                <w:szCs w:val="24"/>
                <w:lang w:val="es-DO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  <w:lang w:val="es-DO"/>
              </w:rPr>
              <w:t>8.02 Declaraciones juradas Regidores</w:t>
            </w:r>
          </w:p>
        </w:tc>
        <w:tc>
          <w:tcPr>
            <w:tcW w:w="0" w:type="auto"/>
            <w:vAlign w:val="center"/>
          </w:tcPr>
          <w:p w:rsidR="00BB1C0B" w:rsidRDefault="00BB1C0B" w:rsidP="00485268">
            <w:pPr>
              <w:rPr>
                <w:rFonts w:ascii="Baskerville Old Face" w:hAnsi="Baskerville Old Face" w:cs="Times New Roman"/>
                <w:sz w:val="24"/>
                <w:szCs w:val="24"/>
                <w:lang w:val="es-DO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  <w:lang w:val="es-DO"/>
              </w:rPr>
              <w:t>62%</w:t>
            </w:r>
          </w:p>
        </w:tc>
        <w:tc>
          <w:tcPr>
            <w:tcW w:w="0" w:type="auto"/>
            <w:vAlign w:val="center"/>
          </w:tcPr>
          <w:p w:rsidR="00BB1C0B" w:rsidRDefault="00BB1C0B" w:rsidP="00485268">
            <w:pPr>
              <w:rPr>
                <w:rFonts w:ascii="Baskerville Old Face" w:hAnsi="Baskerville Old Face" w:cs="Times New Roman"/>
                <w:sz w:val="24"/>
                <w:szCs w:val="24"/>
                <w:lang w:val="es-DO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  <w:lang w:val="es-DO"/>
              </w:rPr>
              <w:t xml:space="preserve">Cada </w:t>
            </w:r>
          </w:p>
          <w:p w:rsidR="00BB1C0B" w:rsidRDefault="00BB1C0B" w:rsidP="00485268">
            <w:pPr>
              <w:rPr>
                <w:rFonts w:ascii="Baskerville Old Face" w:hAnsi="Baskerville Old Face" w:cs="Times New Roman"/>
                <w:sz w:val="24"/>
                <w:szCs w:val="24"/>
                <w:lang w:val="es-DO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  <w:lang w:val="es-DO"/>
              </w:rPr>
              <w:t>4 años</w:t>
            </w:r>
          </w:p>
        </w:tc>
        <w:tc>
          <w:tcPr>
            <w:tcW w:w="4657" w:type="dxa"/>
            <w:vAlign w:val="center"/>
          </w:tcPr>
          <w:p w:rsidR="00BB1C0B" w:rsidRDefault="007839EA" w:rsidP="00485268">
            <w:pPr>
              <w:jc w:val="left"/>
              <w:rPr>
                <w:rFonts w:ascii="Baskerville Old Face" w:hAnsi="Baskerville Old Face" w:cs="Times New Roman"/>
                <w:sz w:val="24"/>
                <w:szCs w:val="24"/>
                <w:lang w:val="es-DO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  <w:lang w:val="es-DO"/>
              </w:rPr>
              <w:t>Entregaron 11 Regidores de 13</w:t>
            </w:r>
          </w:p>
        </w:tc>
        <w:tc>
          <w:tcPr>
            <w:tcW w:w="3119" w:type="dxa"/>
            <w:vAlign w:val="center"/>
          </w:tcPr>
          <w:p w:rsidR="00BB1C0B" w:rsidRDefault="007839EA" w:rsidP="00485268">
            <w:pPr>
              <w:jc w:val="left"/>
              <w:rPr>
                <w:rFonts w:ascii="Baskerville Old Face" w:hAnsi="Baskerville Old Face" w:cs="Times New Roman"/>
                <w:sz w:val="24"/>
                <w:szCs w:val="24"/>
                <w:lang w:val="es-DO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  <w:lang w:val="es-DO"/>
              </w:rPr>
              <w:t>Faltan 2 Regidores.</w:t>
            </w:r>
          </w:p>
        </w:tc>
      </w:tr>
    </w:tbl>
    <w:p w:rsidR="00485268" w:rsidRDefault="00485268" w:rsidP="00444E49">
      <w:pPr>
        <w:jc w:val="both"/>
        <w:rPr>
          <w:rFonts w:ascii="Baskerville Old Face" w:hAnsi="Baskerville Old Face" w:cs="Times New Roman"/>
          <w:sz w:val="24"/>
          <w:szCs w:val="24"/>
          <w:lang w:val="es-DO"/>
        </w:rPr>
      </w:pPr>
    </w:p>
    <w:p w:rsidR="00444E49" w:rsidRDefault="00444E49" w:rsidP="00444E49">
      <w:pPr>
        <w:jc w:val="both"/>
        <w:rPr>
          <w:rFonts w:ascii="Baskerville Old Face" w:hAnsi="Baskerville Old Face" w:cs="Times New Roman"/>
          <w:sz w:val="24"/>
          <w:szCs w:val="24"/>
          <w:lang w:val="es-DO"/>
        </w:rPr>
      </w:pPr>
    </w:p>
    <w:p w:rsidR="00444E49" w:rsidRDefault="00444E49" w:rsidP="00444E49">
      <w:pPr>
        <w:jc w:val="both"/>
        <w:rPr>
          <w:rFonts w:ascii="Baskerville Old Face" w:hAnsi="Baskerville Old Face" w:cs="Times New Roman"/>
          <w:sz w:val="24"/>
          <w:szCs w:val="24"/>
          <w:lang w:val="es-DO"/>
        </w:rPr>
      </w:pPr>
    </w:p>
    <w:p w:rsidR="00444E49" w:rsidRDefault="00444E49" w:rsidP="00444E49">
      <w:pPr>
        <w:jc w:val="both"/>
        <w:rPr>
          <w:rFonts w:ascii="Baskerville Old Face" w:hAnsi="Baskerville Old Face" w:cs="Times New Roman"/>
          <w:sz w:val="24"/>
          <w:szCs w:val="24"/>
          <w:lang w:val="es-DO"/>
        </w:rPr>
      </w:pPr>
    </w:p>
    <w:p w:rsidR="00444E49" w:rsidRDefault="00444E49" w:rsidP="00444E49">
      <w:pPr>
        <w:jc w:val="both"/>
        <w:rPr>
          <w:rFonts w:ascii="Baskerville Old Face" w:hAnsi="Baskerville Old Face" w:cs="Times New Roman"/>
          <w:sz w:val="24"/>
          <w:szCs w:val="24"/>
          <w:lang w:val="es-DO"/>
        </w:rPr>
      </w:pPr>
    </w:p>
    <w:p w:rsidR="00444E49" w:rsidRPr="002B0FD5" w:rsidRDefault="00444E49" w:rsidP="00444E49">
      <w:pPr>
        <w:rPr>
          <w:rFonts w:ascii="Edwardian Script ITC" w:hAnsi="Edwardian Script ITC" w:cs="Times New Roman"/>
          <w:color w:val="548DD4" w:themeColor="text2" w:themeTint="99"/>
          <w:sz w:val="40"/>
          <w:szCs w:val="40"/>
          <w:lang w:val="es-DO"/>
        </w:rPr>
      </w:pPr>
      <w:r w:rsidRPr="002B0FD5">
        <w:rPr>
          <w:rFonts w:ascii="Edwardian Script ITC" w:hAnsi="Edwardian Script ITC" w:cs="Times New Roman"/>
          <w:color w:val="548DD4" w:themeColor="text2" w:themeTint="99"/>
          <w:sz w:val="40"/>
          <w:szCs w:val="40"/>
          <w:lang w:val="es-DO"/>
        </w:rPr>
        <w:t>Licda. Patricia Ramos R.</w:t>
      </w:r>
    </w:p>
    <w:p w:rsidR="00444E49" w:rsidRPr="00393D3A" w:rsidRDefault="00444E49" w:rsidP="00444E49">
      <w:pPr>
        <w:rPr>
          <w:rFonts w:ascii="Baskerville Old Face" w:hAnsi="Baskerville Old Face" w:cs="Times New Roman"/>
          <w:sz w:val="24"/>
          <w:szCs w:val="24"/>
          <w:u w:val="single"/>
          <w:lang w:val="es-DO"/>
        </w:rPr>
      </w:pPr>
      <w:r>
        <w:rPr>
          <w:rFonts w:ascii="Baskerville Old Face" w:hAnsi="Baskerville Old Face" w:cs="Times New Roman"/>
          <w:sz w:val="24"/>
          <w:szCs w:val="24"/>
          <w:lang w:val="es-DO"/>
        </w:rPr>
        <w:t>RAI</w:t>
      </w:r>
    </w:p>
    <w:p w:rsidR="00444E49" w:rsidRDefault="00444E49" w:rsidP="00444E49">
      <w:pPr>
        <w:jc w:val="both"/>
        <w:rPr>
          <w:lang w:val="es-DO"/>
        </w:rPr>
      </w:pPr>
    </w:p>
    <w:p w:rsidR="00444E49" w:rsidRPr="00393D3A" w:rsidRDefault="00444E49" w:rsidP="00444E49">
      <w:pPr>
        <w:jc w:val="both"/>
        <w:rPr>
          <w:lang w:val="es-DO"/>
        </w:rPr>
      </w:pPr>
    </w:p>
    <w:p w:rsidR="000A07C2" w:rsidRDefault="000A07C2"/>
    <w:sectPr w:rsidR="000A07C2" w:rsidSect="00B43E38">
      <w:pgSz w:w="15840" w:h="12240" w:orient="landscape"/>
      <w:pgMar w:top="709" w:right="56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81A49"/>
    <w:multiLevelType w:val="hybridMultilevel"/>
    <w:tmpl w:val="9BC8B1DE"/>
    <w:lvl w:ilvl="0" w:tplc="B9CC4DD0">
      <w:start w:val="21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96FD0"/>
    <w:multiLevelType w:val="hybridMultilevel"/>
    <w:tmpl w:val="7018B7B4"/>
    <w:lvl w:ilvl="0" w:tplc="EC6211E2">
      <w:start w:val="1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49"/>
    <w:rsid w:val="000522CC"/>
    <w:rsid w:val="000A07C2"/>
    <w:rsid w:val="00102C52"/>
    <w:rsid w:val="00177054"/>
    <w:rsid w:val="0024724E"/>
    <w:rsid w:val="00385E6B"/>
    <w:rsid w:val="003A2952"/>
    <w:rsid w:val="00444E49"/>
    <w:rsid w:val="00485268"/>
    <w:rsid w:val="004F04FE"/>
    <w:rsid w:val="006C46C4"/>
    <w:rsid w:val="006F7F37"/>
    <w:rsid w:val="007839EA"/>
    <w:rsid w:val="00903586"/>
    <w:rsid w:val="00B33A7A"/>
    <w:rsid w:val="00B43E38"/>
    <w:rsid w:val="00B63603"/>
    <w:rsid w:val="00BB1C0B"/>
    <w:rsid w:val="00C029D6"/>
    <w:rsid w:val="00D53CAC"/>
    <w:rsid w:val="00E07D73"/>
    <w:rsid w:val="00F6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E49"/>
    <w:pPr>
      <w:spacing w:line="180" w:lineRule="atLeast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44E4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85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65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E49"/>
    <w:pPr>
      <w:spacing w:line="180" w:lineRule="atLeast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44E4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85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65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381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2018-03-21T16:03:00Z</dcterms:created>
  <dcterms:modified xsi:type="dcterms:W3CDTF">2018-03-22T13:31:00Z</dcterms:modified>
</cp:coreProperties>
</file>